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646D2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D26">
              <w:rPr>
                <w:rFonts w:ascii="Times New Roman" w:hAnsi="Times New Roman" w:cs="Times New Roman"/>
                <w:sz w:val="26"/>
                <w:szCs w:val="26"/>
              </w:rPr>
              <w:t>АДМИНИСТРАЦИЯ КИРОВСКОГО РАЙОНА МУНИЦИПАЛЬНОГО ОБРАЗОВАНИЯ "ГОРОД САРАТОВ"</w:t>
            </w:r>
          </w:p>
        </w:tc>
        <w:tc>
          <w:tcPr>
            <w:tcW w:w="5103" w:type="dxa"/>
          </w:tcPr>
          <w:p w:rsidR="000F3E71" w:rsidRPr="000F3E71" w:rsidRDefault="00646D2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6D2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38</cp:revision>
  <cp:lastPrinted>2025-04-23T10:40:00Z</cp:lastPrinted>
  <dcterms:created xsi:type="dcterms:W3CDTF">2025-04-23T10:36:00Z</dcterms:created>
  <dcterms:modified xsi:type="dcterms:W3CDTF">2025-04-24T07:57:00Z</dcterms:modified>
</cp:coreProperties>
</file>