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Default="00B90DD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DD5">
              <w:rPr>
                <w:rFonts w:ascii="Times New Roman" w:hAnsi="Times New Roman" w:cs="Times New Roman"/>
                <w:sz w:val="26"/>
                <w:szCs w:val="26"/>
              </w:rPr>
              <w:t>ГОСУДАРСТВЕННОЕ КАЗЕННОЕ УЧРЕЖДЕНИЕ САРАТОВСКОЙ ОБЛАСТИ "УПРАВЛЕНИЕ КАПИТАЛЬНОГО СТРОИТЕЛЬСТВА"</w:t>
            </w:r>
          </w:p>
          <w:p w:rsidR="0019117C" w:rsidRPr="000F3E71" w:rsidRDefault="0019117C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:rsidR="000F3E71" w:rsidRPr="000F3E71" w:rsidRDefault="0050322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3225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0F3E71">
        <w:tc>
          <w:tcPr>
            <w:tcW w:w="2268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F55181" w:rsidRPr="000F3E71" w:rsidRDefault="002B43F6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43F6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"САРАТОВСКИЙ ЗАВОД ТЯЖЕЛЫХ ЗУБОРЕЗНЫХ СТАНКОВ"</w:t>
            </w:r>
          </w:p>
        </w:tc>
        <w:tc>
          <w:tcPr>
            <w:tcW w:w="5103" w:type="dxa"/>
          </w:tcPr>
          <w:p w:rsidR="00F55181" w:rsidRPr="000F3E71" w:rsidRDefault="00701F4E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1F4E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планов по импортозамещению в отдельных гражданских отраслях промышленности (станкоинструментальная промышленность,  лесопромышленный комплекс)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117F4C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123B3"/>
    <w:rsid w:val="00117F4C"/>
    <w:rsid w:val="00132E38"/>
    <w:rsid w:val="00146177"/>
    <w:rsid w:val="0016103E"/>
    <w:rsid w:val="00175227"/>
    <w:rsid w:val="0019117C"/>
    <w:rsid w:val="001D4AC1"/>
    <w:rsid w:val="001E3900"/>
    <w:rsid w:val="001E5992"/>
    <w:rsid w:val="002274C2"/>
    <w:rsid w:val="00254FA7"/>
    <w:rsid w:val="002A54EF"/>
    <w:rsid w:val="002B181F"/>
    <w:rsid w:val="002B43F6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03225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01F4E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90DD5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5FAD4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10</cp:revision>
  <cp:lastPrinted>2025-04-23T10:40:00Z</cp:lastPrinted>
  <dcterms:created xsi:type="dcterms:W3CDTF">2025-04-23T10:36:00Z</dcterms:created>
  <dcterms:modified xsi:type="dcterms:W3CDTF">2025-04-25T06:44:00Z</dcterms:modified>
</cp:coreProperties>
</file>